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BBA" w:rsidRPr="00CB4322" w:rsidP="00EB2BBA">
      <w:pPr>
        <w:pStyle w:val="Subtitle"/>
        <w:rPr>
          <w:sz w:val="28"/>
          <w:szCs w:val="28"/>
        </w:rPr>
      </w:pPr>
      <w:r w:rsidRPr="00CB4322">
        <w:rPr>
          <w:sz w:val="28"/>
          <w:szCs w:val="28"/>
        </w:rPr>
        <w:t>РЕШЕНИЕ</w:t>
      </w:r>
    </w:p>
    <w:p w:rsidR="00EB2BBA" w:rsidRPr="00CB4322" w:rsidP="00EB2BBA">
      <w:pPr>
        <w:pStyle w:val="Subtitle"/>
        <w:rPr>
          <w:sz w:val="28"/>
          <w:szCs w:val="28"/>
        </w:rPr>
      </w:pPr>
      <w:r w:rsidRPr="00CB4322">
        <w:rPr>
          <w:sz w:val="28"/>
          <w:szCs w:val="28"/>
        </w:rPr>
        <w:t>РОССИЙСКОЙ ФЕДЕРАЦИИ</w:t>
      </w:r>
    </w:p>
    <w:p w:rsidR="00EB2BBA" w:rsidRPr="00CB4322" w:rsidP="00EB2BBA">
      <w:pPr>
        <w:pStyle w:val="Subtitle"/>
        <w:rPr>
          <w:sz w:val="28"/>
          <w:szCs w:val="28"/>
        </w:rPr>
      </w:pPr>
    </w:p>
    <w:p w:rsidR="00EB2BBA" w:rsidRPr="00CB4322" w:rsidP="00EB2BBA">
      <w:pPr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г. Ханты-Мансийск                                           </w:t>
      </w:r>
      <w:r w:rsidR="00CB4322">
        <w:rPr>
          <w:sz w:val="28"/>
          <w:szCs w:val="28"/>
        </w:rPr>
        <w:t xml:space="preserve">                           </w:t>
      </w:r>
      <w:r w:rsidRPr="00CB4322">
        <w:rPr>
          <w:sz w:val="28"/>
          <w:szCs w:val="28"/>
        </w:rPr>
        <w:t xml:space="preserve"> 19 июня 2025 года </w:t>
      </w:r>
    </w:p>
    <w:p w:rsidR="00EB2BBA" w:rsidRPr="00CB4322" w:rsidP="00EB2BBA">
      <w:pPr>
        <w:jc w:val="both"/>
        <w:rPr>
          <w:sz w:val="28"/>
          <w:szCs w:val="28"/>
        </w:rPr>
      </w:pP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Мировой судья судебного участка №2 Ханты-Мансийского судебного </w:t>
      </w:r>
      <w:r w:rsidRPr="00CB4322">
        <w:rPr>
          <w:sz w:val="28"/>
          <w:szCs w:val="28"/>
        </w:rPr>
        <w:t>района  Ханты</w:t>
      </w:r>
      <w:r w:rsidRPr="00CB4322"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>при секретаре Тесленко С.Ю.,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с участием представителя </w:t>
      </w:r>
      <w:r w:rsidRPr="00CB4322">
        <w:rPr>
          <w:sz w:val="28"/>
          <w:szCs w:val="28"/>
        </w:rPr>
        <w:t>Роспотребнадзор</w:t>
      </w:r>
      <w:r w:rsidRPr="00CB4322">
        <w:rPr>
          <w:sz w:val="28"/>
          <w:szCs w:val="28"/>
        </w:rPr>
        <w:t>,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рассмотрев в открытом судебном заседании гражданское дело № 2-1285-2802/2025 по исковому заявлению Бабаевой </w:t>
      </w:r>
      <w:r w:rsidR="00885E8D">
        <w:rPr>
          <w:sz w:val="28"/>
          <w:szCs w:val="28"/>
        </w:rPr>
        <w:t>**</w:t>
      </w:r>
      <w:r w:rsidR="00885E8D">
        <w:rPr>
          <w:sz w:val="28"/>
          <w:szCs w:val="28"/>
        </w:rPr>
        <w:t xml:space="preserve">* </w:t>
      </w:r>
      <w:r w:rsidRPr="00CB4322">
        <w:rPr>
          <w:sz w:val="28"/>
          <w:szCs w:val="28"/>
        </w:rPr>
        <w:t xml:space="preserve"> к</w:t>
      </w:r>
      <w:r w:rsidRPr="00CB4322">
        <w:rPr>
          <w:sz w:val="28"/>
          <w:szCs w:val="28"/>
        </w:rPr>
        <w:t xml:space="preserve"> ПАО «Авиакомпания «</w:t>
      </w:r>
      <w:r w:rsidRPr="00CB4322">
        <w:rPr>
          <w:sz w:val="28"/>
          <w:szCs w:val="28"/>
        </w:rPr>
        <w:t>ЮТэйр</w:t>
      </w:r>
      <w:r w:rsidRPr="00CB4322">
        <w:rPr>
          <w:sz w:val="28"/>
          <w:szCs w:val="28"/>
        </w:rPr>
        <w:t>» о защите прав потребителей,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</w:p>
    <w:p w:rsidR="00EB2BBA" w:rsidRPr="00CB4322" w:rsidP="00EB2BBA">
      <w:pPr>
        <w:pStyle w:val="BodyText2"/>
        <w:rPr>
          <w:b/>
          <w:szCs w:val="28"/>
        </w:rPr>
      </w:pPr>
      <w:r w:rsidRPr="00CB4322">
        <w:rPr>
          <w:b/>
          <w:szCs w:val="28"/>
        </w:rPr>
        <w:t>У С Т А Н О В И Л: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Истец обратился к ответчику с вышеуказанным иском. </w:t>
      </w:r>
    </w:p>
    <w:p w:rsidR="00EB2BBA" w:rsidRPr="00CB4322" w:rsidP="00345EE2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Исковые требования мотивированы тем, что </w:t>
      </w:r>
      <w:r w:rsidRPr="00CB4322" w:rsidR="00345EE2">
        <w:rPr>
          <w:sz w:val="28"/>
          <w:szCs w:val="28"/>
        </w:rPr>
        <w:t>17.012.2023 истец с несовершеннолетним ребенком совершила перелет авиакомпанией ответчика по маршруту Москва-Ханты-Мансийск.</w:t>
      </w:r>
      <w:r w:rsidR="00345EE2">
        <w:rPr>
          <w:sz w:val="28"/>
          <w:szCs w:val="28"/>
        </w:rPr>
        <w:t xml:space="preserve"> </w:t>
      </w:r>
      <w:r w:rsidRPr="00CB4322" w:rsidR="00345EE2">
        <w:rPr>
          <w:sz w:val="28"/>
          <w:szCs w:val="28"/>
        </w:rPr>
        <w:t xml:space="preserve">При выдаче коляски в </w:t>
      </w:r>
      <w:r w:rsidRPr="00CB4322" w:rsidR="00345EE2">
        <w:rPr>
          <w:sz w:val="28"/>
          <w:szCs w:val="28"/>
        </w:rPr>
        <w:t>г.Ханты-Мансийске</w:t>
      </w:r>
      <w:r w:rsidRPr="00CB4322" w:rsidR="00345EE2">
        <w:rPr>
          <w:sz w:val="28"/>
          <w:szCs w:val="28"/>
        </w:rPr>
        <w:t xml:space="preserve"> были обнаружены повреждения, о чем составлен коммерческий акт.</w:t>
      </w:r>
      <w:r w:rsidR="00345EE2">
        <w:rPr>
          <w:sz w:val="28"/>
          <w:szCs w:val="28"/>
        </w:rPr>
        <w:t xml:space="preserve"> </w:t>
      </w:r>
      <w:r w:rsidRPr="00CB4322" w:rsidR="00345EE2">
        <w:rPr>
          <w:color w:val="000000" w:themeColor="text1"/>
          <w:sz w:val="28"/>
          <w:szCs w:val="28"/>
        </w:rPr>
        <w:t>20.02.2023 истец подала претензию о возмещении ущерба, причинённого повреждением багажа.</w:t>
      </w:r>
      <w:r w:rsidR="00345EE2">
        <w:rPr>
          <w:sz w:val="28"/>
          <w:szCs w:val="28"/>
        </w:rPr>
        <w:t xml:space="preserve"> </w:t>
      </w:r>
      <w:r w:rsidRPr="00CB4322" w:rsidR="00345EE2">
        <w:rPr>
          <w:color w:val="000000" w:themeColor="text1"/>
          <w:sz w:val="28"/>
          <w:szCs w:val="28"/>
        </w:rPr>
        <w:t>В ответ на претензию ответчик указал, что размер ущерба составляет 3000 рублей из расчета веса багажа</w:t>
      </w:r>
      <w:r w:rsidRPr="00CB4322">
        <w:rPr>
          <w:color w:val="000000" w:themeColor="text1"/>
          <w:sz w:val="28"/>
          <w:szCs w:val="28"/>
        </w:rPr>
        <w:t xml:space="preserve">. </w:t>
      </w:r>
      <w:r w:rsidR="00345EE2">
        <w:rPr>
          <w:color w:val="000000" w:themeColor="text1"/>
          <w:sz w:val="28"/>
          <w:szCs w:val="28"/>
        </w:rPr>
        <w:t xml:space="preserve">Истец </w:t>
      </w:r>
      <w:r w:rsidR="00345EE2">
        <w:rPr>
          <w:color w:val="000000" w:themeColor="text1"/>
          <w:sz w:val="28"/>
          <w:szCs w:val="28"/>
        </w:rPr>
        <w:t>обратилась  к</w:t>
      </w:r>
      <w:r w:rsidR="00345EE2">
        <w:rPr>
          <w:color w:val="000000" w:themeColor="text1"/>
          <w:sz w:val="28"/>
          <w:szCs w:val="28"/>
        </w:rPr>
        <w:t xml:space="preserve"> </w:t>
      </w:r>
      <w:r w:rsidR="00885E8D">
        <w:rPr>
          <w:sz w:val="28"/>
          <w:szCs w:val="28"/>
        </w:rPr>
        <w:t xml:space="preserve">*** </w:t>
      </w:r>
      <w:r w:rsidRPr="00CB4322" w:rsidR="00885E8D">
        <w:rPr>
          <w:sz w:val="28"/>
          <w:szCs w:val="28"/>
        </w:rPr>
        <w:t xml:space="preserve"> </w:t>
      </w:r>
      <w:r w:rsidR="00345EE2">
        <w:rPr>
          <w:color w:val="000000" w:themeColor="text1"/>
          <w:sz w:val="28"/>
          <w:szCs w:val="28"/>
        </w:rPr>
        <w:t xml:space="preserve">согласно предварительного расчёта для ремонта коляски потребуется 48400 рублей. </w:t>
      </w:r>
      <w:r w:rsidRPr="00CB4322">
        <w:rPr>
          <w:color w:val="000000" w:themeColor="text1"/>
          <w:sz w:val="28"/>
          <w:szCs w:val="28"/>
        </w:rPr>
        <w:t xml:space="preserve">В связи с чем истец просит взыскать с ответчика </w:t>
      </w:r>
      <w:r w:rsidR="00345EE2">
        <w:rPr>
          <w:color w:val="000000" w:themeColor="text1"/>
          <w:sz w:val="28"/>
          <w:szCs w:val="28"/>
        </w:rPr>
        <w:t>48400</w:t>
      </w:r>
      <w:r w:rsidRPr="00CB4322">
        <w:rPr>
          <w:color w:val="000000" w:themeColor="text1"/>
          <w:sz w:val="28"/>
          <w:szCs w:val="28"/>
        </w:rPr>
        <w:t xml:space="preserve"> рублей</w:t>
      </w:r>
      <w:r w:rsidR="00345EE2">
        <w:rPr>
          <w:color w:val="000000" w:themeColor="text1"/>
          <w:sz w:val="28"/>
          <w:szCs w:val="28"/>
        </w:rPr>
        <w:t xml:space="preserve"> в счет ущерба</w:t>
      </w:r>
      <w:r w:rsidRPr="00CB4322">
        <w:rPr>
          <w:color w:val="000000" w:themeColor="text1"/>
          <w:sz w:val="28"/>
          <w:szCs w:val="28"/>
        </w:rPr>
        <w:t xml:space="preserve">, моральный вред в размере </w:t>
      </w:r>
      <w:r w:rsidR="00345EE2">
        <w:rPr>
          <w:color w:val="000000" w:themeColor="text1"/>
          <w:sz w:val="28"/>
          <w:szCs w:val="28"/>
        </w:rPr>
        <w:t>25000</w:t>
      </w:r>
      <w:r w:rsidRPr="00CB4322">
        <w:rPr>
          <w:color w:val="000000" w:themeColor="text1"/>
          <w:sz w:val="28"/>
          <w:szCs w:val="28"/>
        </w:rPr>
        <w:t xml:space="preserve"> рублей, штраф 50% от присуждённой суммы.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color w:val="000000" w:themeColor="text1"/>
          <w:sz w:val="28"/>
          <w:szCs w:val="28"/>
        </w:rPr>
        <w:t>В судебное заседание истец, представител</w:t>
      </w:r>
      <w:r w:rsidRPr="00CB4322">
        <w:rPr>
          <w:sz w:val="28"/>
          <w:szCs w:val="28"/>
        </w:rPr>
        <w:t>ь ответчика не явились, о времени и месте судебного заседания извещены надлежащим образом. Руководствуясь ст.167 ГПК РФ, мировой судья счел возможным рассмотреть дело в отсутствие указанных лиц.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В судебном заседании представитель </w:t>
      </w:r>
      <w:r w:rsidRPr="00CB4322">
        <w:rPr>
          <w:sz w:val="28"/>
          <w:szCs w:val="28"/>
        </w:rPr>
        <w:t>Роспотребнадзор</w:t>
      </w:r>
      <w:r w:rsidRPr="00CB4322">
        <w:rPr>
          <w:sz w:val="28"/>
          <w:szCs w:val="28"/>
        </w:rPr>
        <w:t xml:space="preserve"> поддержала исковое заявление.</w:t>
      </w:r>
    </w:p>
    <w:p w:rsidR="00EB2BBA" w:rsidRPr="00CB4322" w:rsidP="00EB2BBA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>Исследовав письменные материалы дела, мировой судья пришел к следующему.</w:t>
      </w:r>
    </w:p>
    <w:p w:rsidR="00EB2BBA" w:rsidRPr="00CB4322" w:rsidP="00EB2BBA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>17.012.2023 истец с несовершеннолетним ребенком совершила перелет авиакомпанией ответчика по маршруту Москва-Ханты-Мансийск</w:t>
      </w:r>
      <w:r w:rsidR="00345EE2">
        <w:rPr>
          <w:sz w:val="28"/>
          <w:szCs w:val="28"/>
        </w:rPr>
        <w:t>, что подтверждается материалами дела</w:t>
      </w:r>
      <w:r w:rsidRPr="00CB4322">
        <w:rPr>
          <w:sz w:val="28"/>
          <w:szCs w:val="28"/>
        </w:rPr>
        <w:t>.</w:t>
      </w:r>
    </w:p>
    <w:p w:rsidR="00EB2BBA" w:rsidRPr="00CB4322" w:rsidP="00EB2BBA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При выдаче коляски в </w:t>
      </w:r>
      <w:r w:rsidRPr="00CB4322">
        <w:rPr>
          <w:sz w:val="28"/>
          <w:szCs w:val="28"/>
        </w:rPr>
        <w:t>г.Ханты-Мансийске</w:t>
      </w:r>
      <w:r w:rsidRPr="00CB4322">
        <w:rPr>
          <w:sz w:val="28"/>
          <w:szCs w:val="28"/>
        </w:rPr>
        <w:t xml:space="preserve"> были обнаружены повреждения, о чем составлен коммерческий акт</w:t>
      </w:r>
      <w:r w:rsidR="00345EE2">
        <w:rPr>
          <w:sz w:val="28"/>
          <w:szCs w:val="28"/>
        </w:rPr>
        <w:t>, что подтверждается материалами дела (л.д.10)</w:t>
      </w:r>
      <w:r w:rsidRPr="00CB4322">
        <w:rPr>
          <w:sz w:val="28"/>
          <w:szCs w:val="28"/>
        </w:rPr>
        <w:t>.</w:t>
      </w:r>
    </w:p>
    <w:p w:rsidR="00EB2BBA" w:rsidRPr="00CB4322" w:rsidP="00EB2BBA">
      <w:pPr>
        <w:tabs>
          <w:tab w:val="right" w:pos="9921"/>
        </w:tabs>
        <w:ind w:firstLine="567"/>
        <w:jc w:val="both"/>
        <w:rPr>
          <w:color w:val="000000" w:themeColor="text1"/>
          <w:sz w:val="28"/>
          <w:szCs w:val="28"/>
        </w:rPr>
      </w:pPr>
      <w:r w:rsidRPr="00CB4322">
        <w:rPr>
          <w:color w:val="000000" w:themeColor="text1"/>
          <w:sz w:val="28"/>
          <w:szCs w:val="28"/>
        </w:rPr>
        <w:t>20.02.2023 истец подала претензию о возмещении ущерба, причинённого повреждением багажа.</w:t>
      </w:r>
    </w:p>
    <w:p w:rsidR="00EB2BBA" w:rsidRPr="00CB4322" w:rsidP="00EB2BBA">
      <w:pPr>
        <w:tabs>
          <w:tab w:val="right" w:pos="9921"/>
        </w:tabs>
        <w:ind w:firstLine="567"/>
        <w:jc w:val="both"/>
        <w:rPr>
          <w:color w:val="000000" w:themeColor="text1"/>
          <w:sz w:val="28"/>
          <w:szCs w:val="28"/>
        </w:rPr>
      </w:pPr>
      <w:r w:rsidRPr="00CB4322">
        <w:rPr>
          <w:color w:val="000000" w:themeColor="text1"/>
          <w:sz w:val="28"/>
          <w:szCs w:val="28"/>
        </w:rPr>
        <w:t xml:space="preserve">В ответ на претензию ответчик указал, что размер ущерба составляет 3000 рублей из расчета веса багажа. </w:t>
      </w:r>
    </w:p>
    <w:p w:rsidR="00EB2BBA" w:rsidRPr="00CB4322" w:rsidP="00EB2BBA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>В силу статей 12, 56 ГПК РФ гражданское судопроизводство осуществляется на основе состязательности и равноправия сторон, каждая сторона должна доказать те обстоятельства, на которые она ссылается как на основания своих требований и возражений.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>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(ст.ст.55, 67 ГПК РФ).</w:t>
      </w:r>
    </w:p>
    <w:p w:rsidR="00EB2BBA" w:rsidRPr="00CB4322" w:rsidP="00EB2BBA">
      <w:pPr>
        <w:pStyle w:val="30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CB4322">
        <w:rPr>
          <w:sz w:val="28"/>
          <w:szCs w:val="28"/>
        </w:rPr>
        <w:t>Оказание услуг воздушной перевозки регулируется положениями Гражданского кодекса Российской Федерации, Воздушного кодекса Российской Федерации, Приказа Министерства транспорта РФ от 28.06.2007 №82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грузополучателей»», Закона РФ от 07.02.1992 г. №2300-1 «О защите прав потребителей».</w:t>
      </w:r>
    </w:p>
    <w:p w:rsidR="00EB2BBA" w:rsidRPr="00CB4322" w:rsidP="00EB2BBA">
      <w:pPr>
        <w:pStyle w:val="30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CB4322">
        <w:rPr>
          <w:sz w:val="28"/>
          <w:szCs w:val="28"/>
        </w:rPr>
        <w:t xml:space="preserve">Согласно пункту 2 Постановления Пленума Верховного суда Российской Федерации от 28.06.2012 № 17 «О рассмотрении судами гражданских дел по спорам о защите прав потребителей», если отдельные виды отношений </w:t>
      </w:r>
      <w:r w:rsidRPr="00CB4322">
        <w:rPr>
          <w:rStyle w:val="a1"/>
          <w:i/>
          <w:iCs/>
          <w:sz w:val="28"/>
          <w:szCs w:val="28"/>
        </w:rPr>
        <w:t>с</w:t>
      </w:r>
      <w:r w:rsidRPr="00CB4322">
        <w:rPr>
          <w:sz w:val="28"/>
          <w:szCs w:val="28"/>
        </w:rPr>
        <w:t xml:space="preserve"> участием потребителей регулируются специальными законами РФ, содержащими нормы гражданского права (например, </w:t>
      </w:r>
      <w:r w:rsidRPr="00CB4322">
        <w:rPr>
          <w:rStyle w:val="1"/>
          <w:sz w:val="28"/>
          <w:szCs w:val="28"/>
          <w:u w:val="none"/>
        </w:rPr>
        <w:t>договор перевозки</w:t>
      </w:r>
      <w:r w:rsidRPr="00CB4322">
        <w:rPr>
          <w:sz w:val="28"/>
          <w:szCs w:val="28"/>
        </w:rPr>
        <w:t xml:space="preserve">), то к отношениям, возникающим из таких договоров. </w:t>
      </w:r>
      <w:r w:rsidRPr="00CB4322">
        <w:rPr>
          <w:rStyle w:val="1"/>
          <w:sz w:val="28"/>
          <w:szCs w:val="28"/>
          <w:u w:val="none"/>
        </w:rPr>
        <w:t>Закон о защите прав потребителей применяется в части, не</w:t>
      </w:r>
      <w:r w:rsidRPr="00CB4322">
        <w:rPr>
          <w:sz w:val="28"/>
          <w:szCs w:val="28"/>
        </w:rPr>
        <w:t xml:space="preserve"> </w:t>
      </w:r>
      <w:r w:rsidRPr="00CB4322">
        <w:rPr>
          <w:rStyle w:val="1"/>
          <w:sz w:val="28"/>
          <w:szCs w:val="28"/>
          <w:u w:val="none"/>
        </w:rPr>
        <w:t>урегулированной специальными законами</w:t>
      </w:r>
      <w:r w:rsidRPr="00CB4322">
        <w:rPr>
          <w:sz w:val="28"/>
          <w:szCs w:val="28"/>
        </w:rPr>
        <w:t>.</w:t>
      </w:r>
    </w:p>
    <w:p w:rsidR="00EB2BBA" w:rsidRPr="00CB4322" w:rsidP="00EB2BBA">
      <w:pPr>
        <w:pStyle w:val="30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CB4322">
        <w:rPr>
          <w:sz w:val="28"/>
          <w:szCs w:val="28"/>
        </w:rPr>
        <w:t>Правовое регулирование деятельности по воздушным перевозкам пассажиров происходит из приоритета безопасности полетов воздушных судов, т.е. состояния защищенности жизни, здоровья и имущества пассажиров, которые не могут быть подвергнуты риску в том числе по причинам необходимости исполнения перевозчиком своих обязательств перед пассажирами по их перевозке.</w:t>
      </w:r>
    </w:p>
    <w:p w:rsidR="00EB2BBA" w:rsidRPr="00CB4322" w:rsidP="00EB2BBA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В соответствии со ст.786 ГК РФ </w:t>
      </w:r>
      <w:r w:rsidRPr="00CB4322">
        <w:rPr>
          <w:sz w:val="28"/>
          <w:szCs w:val="28"/>
        </w:rPr>
        <w:t>по договору перевозки пассажира перевозчик обязуется перевезти пассажира в пункт назначения.</w:t>
      </w:r>
      <w:r w:rsidRPr="00CB4322">
        <w:rPr>
          <w:sz w:val="28"/>
          <w:szCs w:val="28"/>
        </w:rPr>
        <w:t xml:space="preserve"> </w:t>
      </w:r>
      <w:r w:rsidRPr="00CB4322">
        <w:rPr>
          <w:sz w:val="28"/>
          <w:szCs w:val="28"/>
        </w:rPr>
        <w:t>Заключение договора перевозки пассажира удостоверяется билетом.</w:t>
      </w:r>
    </w:p>
    <w:p w:rsidR="00EB2BBA" w:rsidRPr="00CB4322" w:rsidP="00EB2B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В силу требований ст.102 Воздушного кодекса РФ перевозчики при выполнении воздушных перевозок обязаны соблюдать общие правила воздушных перевозок пассажиров, багажа и </w:t>
      </w:r>
      <w:r w:rsidRPr="00CB4322">
        <w:rPr>
          <w:sz w:val="28"/>
          <w:szCs w:val="28"/>
        </w:rPr>
        <w:t>грузов</w:t>
      </w:r>
      <w:r w:rsidRPr="00CB4322">
        <w:rPr>
          <w:sz w:val="28"/>
          <w:szCs w:val="28"/>
        </w:rPr>
        <w:t xml:space="preserve"> и требования к обслуживанию пассажиров, грузоотправителей, грузополучателей, устанавливаемые </w:t>
      </w:r>
      <w:hyperlink r:id="rId4" w:history="1">
        <w:r w:rsidRPr="00CB4322">
          <w:rPr>
            <w:rStyle w:val="Hyperlink"/>
            <w:color w:val="000000" w:themeColor="text1"/>
            <w:sz w:val="28"/>
            <w:szCs w:val="28"/>
            <w:u w:val="none"/>
          </w:rPr>
          <w:t>федеральными авиационными правилами</w:t>
        </w:r>
      </w:hyperlink>
      <w:r w:rsidRPr="00CB4322">
        <w:rPr>
          <w:sz w:val="28"/>
          <w:szCs w:val="28"/>
        </w:rPr>
        <w:t>.</w:t>
      </w:r>
    </w:p>
    <w:p w:rsidR="00EB2BBA" w:rsidRPr="00CB4322" w:rsidP="00EB2B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Согласно ст.116 Воздушного кодекса РФ перевозчик несет ответственность перед пассажиром воздушного судна в порядке, установленном </w:t>
      </w:r>
      <w:hyperlink r:id="rId5" w:history="1">
        <w:r w:rsidRPr="00CB4322">
          <w:rPr>
            <w:rStyle w:val="Hyperlink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B4322">
        <w:rPr>
          <w:color w:val="000000" w:themeColor="text1"/>
          <w:sz w:val="28"/>
          <w:szCs w:val="28"/>
        </w:rPr>
        <w:t xml:space="preserve"> </w:t>
      </w:r>
      <w:r w:rsidRPr="00CB4322">
        <w:rPr>
          <w:sz w:val="28"/>
          <w:szCs w:val="28"/>
        </w:rPr>
        <w:t>Российской Федерации, международными договорами Российской Федерации, а также договором воздушной перевозки пассажира, договором воздушной перевозки груза или договором воздушной перевозки почты.</w:t>
      </w:r>
    </w:p>
    <w:p w:rsidR="00EB2BBA" w:rsidRPr="00CB4322" w:rsidP="00EB2B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Согласно ст.119 Воздушного кодекса РФ за повреждение багажа, принятого к воздушной перевозке без объявления ценности, перевозчик несет ответственность в размере стоимости багажа, но </w:t>
      </w:r>
      <w:r w:rsidR="00345EE2">
        <w:rPr>
          <w:sz w:val="28"/>
          <w:szCs w:val="28"/>
        </w:rPr>
        <w:t>н</w:t>
      </w:r>
      <w:r w:rsidRPr="00CB4322">
        <w:rPr>
          <w:sz w:val="28"/>
          <w:szCs w:val="28"/>
        </w:rPr>
        <w:t>е более 600 рублей за килограмм веса багажа или груза.</w:t>
      </w:r>
    </w:p>
    <w:p w:rsidR="00EB2BBA" w:rsidRPr="00CB4322" w:rsidP="00EB2B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Согласно материалам дела, а именно акту вес коляски </w:t>
      </w:r>
      <w:r w:rsidR="00345EE2">
        <w:rPr>
          <w:sz w:val="28"/>
          <w:szCs w:val="28"/>
        </w:rPr>
        <w:t>составляет</w:t>
      </w:r>
      <w:r w:rsidRPr="00CB4322">
        <w:rPr>
          <w:sz w:val="28"/>
          <w:szCs w:val="28"/>
        </w:rPr>
        <w:t xml:space="preserve"> 5 килограмм. </w:t>
      </w:r>
    </w:p>
    <w:p w:rsidR="00CB4322" w:rsidRPr="00CB4322" w:rsidP="00EB2B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>Таким образом, размер ответственности ответчика составляет 3000 рублей, из расчета 600 руб. х 5 кг.</w:t>
      </w:r>
    </w:p>
    <w:p w:rsidR="00EB2BBA" w:rsidRPr="00CB4322" w:rsidP="00EB2B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На основании изложенного требования истца о взыскании </w:t>
      </w:r>
      <w:r w:rsidRPr="00CB4322" w:rsidR="00CB4322">
        <w:rPr>
          <w:sz w:val="28"/>
          <w:szCs w:val="28"/>
        </w:rPr>
        <w:t>денежных средств подлежит частичному удовлетворению в размере 3000 рублей.</w:t>
      </w:r>
    </w:p>
    <w:p w:rsidR="00CB4322" w:rsidRPr="00CB4322" w:rsidP="00CB4322">
      <w:pPr>
        <w:jc w:val="both"/>
        <w:rPr>
          <w:rFonts w:cs="Arial"/>
          <w:color w:val="000000"/>
          <w:sz w:val="28"/>
          <w:szCs w:val="28"/>
        </w:rPr>
      </w:pP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В соответствии со ст.</w:t>
      </w:r>
      <w:hyperlink r:id="rId6" w:tgtFrame="_blank" w:tooltip="ГК РФ &gt;  Раздел I. Общие положения &gt; Подраздел 3. Объекты гражданских прав &gt; Глава 8. Нематериальные блага и их защита &gt; Статья 151. Компенсация морального вреда" w:history="1">
        <w:r w:rsidRPr="00CB4322">
          <w:rPr>
            <w:rStyle w:val="Hyperlink"/>
            <w:rFonts w:cs="Arial"/>
            <w:color w:val="3C5F87"/>
            <w:sz w:val="28"/>
            <w:szCs w:val="28"/>
            <w:bdr w:val="none" w:sz="0" w:space="0" w:color="auto" w:frame="1"/>
          </w:rPr>
          <w:t>151 ГК РФ</w:t>
        </w:r>
      </w:hyperlink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Согласно ст.</w:t>
      </w:r>
      <w:hyperlink r:id="rId7" w:tgtFrame="_blank" w:tooltip="ГК РФ &gt;  Раздел IV. Отдельные виды обязательств &gt; Глава 59. Обязательства вследствие причинения вреда &gt; § 4. Компенсация морального вреда &gt; Статья 1101. Способ и размер компенсации морального вреда" w:history="1">
        <w:r w:rsidRPr="00CB4322">
          <w:rPr>
            <w:rStyle w:val="Hyperlink"/>
            <w:rFonts w:cs="Arial"/>
            <w:color w:val="3C5F87"/>
            <w:sz w:val="28"/>
            <w:szCs w:val="28"/>
            <w:bdr w:val="none" w:sz="0" w:space="0" w:color="auto" w:frame="1"/>
          </w:rPr>
          <w:t>1101 ГК РФ</w:t>
        </w:r>
      </w:hyperlink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>причинителя</w:t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 В силу ст.</w:t>
      </w:r>
      <w:hyperlink r:id="rId8" w:anchor="rF26Jp5Yz7Ja" w:tgtFrame="_blank" w:tooltip="Закон РФ от 07.02.1992 N 2300-1 &gt; (ред. от 11.06.2021) &gt; " w:history="1">
        <w:r w:rsidRPr="00CB4322">
          <w:rPr>
            <w:rStyle w:val="Hyperlink"/>
            <w:rFonts w:cs="Arial"/>
            <w:color w:val="3C5F87"/>
            <w:sz w:val="28"/>
            <w:szCs w:val="28"/>
            <w:bdr w:val="none" w:sz="0" w:space="0" w:color="auto" w:frame="1"/>
          </w:rPr>
          <w:t>15</w:t>
        </w:r>
      </w:hyperlink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Закона о защите прав потребителей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>причинителем</w:t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Следовательно, причинение потребителю морального вреда (в виде нравственных страданий) при нарушении его прав, вытекающих из требований Закона о защите прав потребителей, резюмируется, то есть факт отсутствия нравственных страданий потребителя, вызванных нарушением его указанных прав, обязан доказать изготовитель (исполнитель, продавец, уполномоченная организация или уполномоченный индивидуальный </w:t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>предприниматель, импортер), однако таких доказательств ответчиком суду не представлено.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Из разъяснений, содержащихся в п. 45 Постановления Пленума Верховного Суда РФ от 28.06.2012 № 17, следует,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 Размер компенсации морального вреда определяется судом независимо от размера возмещения имущественного вреда, в связи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Судом установлено, что в результате несвоевременного невыполнения ответчиком обязательств по возврату стоимости товара истцу причинены нравственные страдания. Доказательств обратного ответчиком не представлено.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Учитывая фактические обстоятельства дела, характер причиненных истцу нравственных страданий, краткость нарушения прав истца со стороны ответчика, а также требования разумности и справедливости, суд полагает возможным удовлетворить исковые требования о взыскании компенсации морального вреда в сумме 5000 руб.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 В соответствии с п. 6 ст.</w:t>
      </w:r>
      <w:hyperlink r:id="rId8" w:anchor="VkbDcoQcFPmp" w:tgtFrame="_blank" w:tooltip="Закон РФ от 07.02.1992 N 2300-1 &gt; (ред. от 11.06.2021) &gt; " w:history="1">
        <w:r w:rsidRPr="00CB4322">
          <w:rPr>
            <w:rStyle w:val="Hyperlink"/>
            <w:rFonts w:cs="Arial"/>
            <w:color w:val="3C5F87"/>
            <w:sz w:val="28"/>
            <w:szCs w:val="28"/>
            <w:bdr w:val="none" w:sz="0" w:space="0" w:color="auto" w:frame="1"/>
          </w:rPr>
          <w:t>13</w:t>
        </w:r>
      </w:hyperlink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Закона о защите прав потребителей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организации) за несоблюдение в добровольном порядке удовлетворения требований потребителя штраф в размере 50 % от суммы, присужденной судом в пользу потребителя.</w:t>
      </w:r>
    </w:p>
    <w:p w:rsidR="00CB4322" w:rsidRPr="00CB4322" w:rsidP="00CB4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Таким образом, размер штрафа составляет 4000 руб. (3000 руб. - неустойка + 5000 руб. - компенсация морального вреда) х 50%).</w:t>
      </w:r>
      <w:r w:rsidRPr="00CB4322">
        <w:rPr>
          <w:rFonts w:cs="Arial"/>
          <w:color w:val="000000"/>
          <w:sz w:val="28"/>
          <w:szCs w:val="28"/>
        </w:rPr>
        <w:br/>
      </w:r>
      <w:r w:rsidRPr="00CB4322">
        <w:rPr>
          <w:rFonts w:cs="Arial"/>
          <w:color w:val="000000"/>
          <w:sz w:val="28"/>
          <w:szCs w:val="28"/>
          <w:shd w:val="clear" w:color="auto" w:fill="FFFFFF"/>
        </w:rPr>
        <w:t xml:space="preserve">        В соответствии с ч. 1 ст.</w:t>
      </w:r>
      <w:hyperlink r:id="rId9" w:tgtFrame="_blank" w:tooltip=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w:history="1">
        <w:r w:rsidRPr="00CB4322">
          <w:rPr>
            <w:rStyle w:val="Hyperlink"/>
            <w:rFonts w:cs="Arial"/>
            <w:color w:val="3C5F87"/>
            <w:sz w:val="28"/>
            <w:szCs w:val="28"/>
            <w:bdr w:val="none" w:sz="0" w:space="0" w:color="auto" w:frame="1"/>
          </w:rPr>
          <w:t>103 ГПК РФ</w:t>
        </w:r>
      </w:hyperlink>
      <w:r w:rsidRPr="00CB4322">
        <w:rPr>
          <w:rFonts w:cs="Arial"/>
          <w:color w:val="000000"/>
          <w:sz w:val="28"/>
          <w:szCs w:val="28"/>
          <w:shd w:val="clear" w:color="auto" w:fill="FFFFFF"/>
        </w:rPr>
        <w:t>, ч. 1 ст.</w:t>
      </w:r>
      <w:hyperlink r:id="rId10" w:tgtFrame="_blank" w:tooltip="НК РФ &gt;  Раздел VIII. Федеральные налоги &gt; Глава 25.3. Государственная пошлина &gt; Статья 333.19. Размеры государственной пошлины по делам, рассматриваемым Верховным Судом Российской Федерации, судами общей юрисдикции, мировыми судьями" w:history="1">
        <w:r w:rsidRPr="00CB4322">
          <w:rPr>
            <w:rStyle w:val="Hyperlink"/>
            <w:rFonts w:cs="Arial"/>
            <w:color w:val="3C5F87"/>
            <w:sz w:val="28"/>
            <w:szCs w:val="28"/>
            <w:bdr w:val="none" w:sz="0" w:space="0" w:color="auto" w:frame="1"/>
          </w:rPr>
          <w:t>333.19</w:t>
        </w:r>
      </w:hyperlink>
      <w:r w:rsidRPr="00CB4322">
        <w:rPr>
          <w:rFonts w:cs="Arial"/>
          <w:color w:val="000000"/>
          <w:sz w:val="28"/>
          <w:szCs w:val="28"/>
          <w:shd w:val="clear" w:color="auto" w:fill="FFFFFF"/>
        </w:rPr>
        <w:t> Налогового кодекса РФ необходимо взыскать с ответчика в доход бюджета муниципального образования город Ханты-Мансийск государственную пошлину в размере 4000 руб., поскольку истец от уплаты государственной пошлины при подаче иска освобожден.</w:t>
      </w:r>
    </w:p>
    <w:p w:rsidR="00EB2BBA" w:rsidRPr="00CB4322" w:rsidP="00CB4322">
      <w:pPr>
        <w:ind w:firstLine="567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На основании вышеизложенного, руководствуясь </w:t>
      </w:r>
      <w:r w:rsidRPr="00CB4322">
        <w:rPr>
          <w:sz w:val="28"/>
          <w:szCs w:val="28"/>
        </w:rPr>
        <w:t>ст.ст</w:t>
      </w:r>
      <w:r w:rsidRPr="00CB4322">
        <w:rPr>
          <w:sz w:val="28"/>
          <w:szCs w:val="28"/>
        </w:rPr>
        <w:t>. 103, 194-199 ГПК РФ, мировой судья</w:t>
      </w:r>
    </w:p>
    <w:p w:rsidR="00EB2BBA" w:rsidRPr="00CB4322" w:rsidP="00EB2BBA">
      <w:pPr>
        <w:jc w:val="center"/>
        <w:rPr>
          <w:sz w:val="28"/>
          <w:szCs w:val="28"/>
        </w:rPr>
      </w:pPr>
      <w:r w:rsidRPr="00CB4322">
        <w:rPr>
          <w:b/>
          <w:sz w:val="28"/>
          <w:szCs w:val="28"/>
        </w:rPr>
        <w:t>РЕШИЛ</w:t>
      </w:r>
      <w:r w:rsidRPr="00CB4322">
        <w:rPr>
          <w:sz w:val="28"/>
          <w:szCs w:val="28"/>
        </w:rPr>
        <w:t>:</w:t>
      </w:r>
    </w:p>
    <w:p w:rsidR="00EB2BBA" w:rsidRPr="00CB4322" w:rsidP="00EB2BBA">
      <w:pPr>
        <w:jc w:val="center"/>
        <w:rPr>
          <w:sz w:val="28"/>
          <w:szCs w:val="28"/>
        </w:rPr>
      </w:pPr>
    </w:p>
    <w:p w:rsidR="00EB2BBA" w:rsidRPr="00CB4322" w:rsidP="00EB2BBA">
      <w:pPr>
        <w:pStyle w:val="BodyText2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CB4322">
        <w:rPr>
          <w:szCs w:val="28"/>
        </w:rPr>
        <w:t xml:space="preserve">Исковые требования Бабаевой </w:t>
      </w:r>
      <w:r w:rsidR="00885E8D">
        <w:rPr>
          <w:szCs w:val="28"/>
        </w:rPr>
        <w:t xml:space="preserve">*** </w:t>
      </w:r>
      <w:r w:rsidRPr="00CB4322" w:rsidR="00885E8D">
        <w:rPr>
          <w:szCs w:val="28"/>
        </w:rPr>
        <w:t xml:space="preserve"> </w:t>
      </w:r>
      <w:r w:rsidRPr="00CB4322">
        <w:rPr>
          <w:szCs w:val="28"/>
        </w:rPr>
        <w:t>к ПАО «Авиакомпания «</w:t>
      </w:r>
      <w:r w:rsidRPr="00CB4322">
        <w:rPr>
          <w:szCs w:val="28"/>
        </w:rPr>
        <w:t>ЮТэйр</w:t>
      </w:r>
      <w:r w:rsidRPr="00CB4322">
        <w:rPr>
          <w:szCs w:val="28"/>
        </w:rPr>
        <w:t xml:space="preserve">» о защите прав потребителей удовлетворить частично. </w:t>
      </w:r>
    </w:p>
    <w:p w:rsidR="00EB2BBA" w:rsidRPr="00CB4322" w:rsidP="00CB4322">
      <w:pPr>
        <w:pStyle w:val="BodyTextInden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4322">
        <w:rPr>
          <w:sz w:val="28"/>
          <w:szCs w:val="28"/>
        </w:rPr>
        <w:t>Взыскать с ПАО «Авиакомпания «</w:t>
      </w:r>
      <w:r w:rsidRPr="00CB4322">
        <w:rPr>
          <w:sz w:val="28"/>
          <w:szCs w:val="28"/>
        </w:rPr>
        <w:t>ЮТэйр</w:t>
      </w:r>
      <w:r w:rsidRPr="00CB4322">
        <w:rPr>
          <w:sz w:val="28"/>
          <w:szCs w:val="28"/>
        </w:rPr>
        <w:t xml:space="preserve">» ИНН 7204002873 в пользу Бабаевой Тараны </w:t>
      </w:r>
      <w:r w:rsidRPr="00CB4322">
        <w:rPr>
          <w:sz w:val="28"/>
          <w:szCs w:val="28"/>
        </w:rPr>
        <w:t>Юсиф</w:t>
      </w:r>
      <w:r w:rsidRPr="00CB4322">
        <w:rPr>
          <w:sz w:val="28"/>
          <w:szCs w:val="28"/>
        </w:rPr>
        <w:t xml:space="preserve"> </w:t>
      </w:r>
      <w:r w:rsidRPr="00CB4322">
        <w:rPr>
          <w:sz w:val="28"/>
          <w:szCs w:val="28"/>
        </w:rPr>
        <w:t>кызы</w:t>
      </w:r>
      <w:r w:rsidRPr="00CB4322">
        <w:rPr>
          <w:sz w:val="28"/>
          <w:szCs w:val="28"/>
        </w:rPr>
        <w:t xml:space="preserve"> (паспорт 6719 №857483) 3000 руб. – в счет повреждения имущества, 5000 руб. – моральный вред, 4000 руб. – штраф.</w:t>
      </w:r>
    </w:p>
    <w:p w:rsidR="00EB2BBA" w:rsidRPr="00CB4322" w:rsidP="00EB2BBA">
      <w:pPr>
        <w:pStyle w:val="BodyTextIndent3"/>
        <w:spacing w:after="0"/>
        <w:jc w:val="both"/>
        <w:rPr>
          <w:sz w:val="28"/>
          <w:szCs w:val="28"/>
        </w:rPr>
      </w:pPr>
      <w:r w:rsidRPr="00CB4322">
        <w:rPr>
          <w:sz w:val="28"/>
          <w:szCs w:val="28"/>
        </w:rPr>
        <w:t xml:space="preserve">    В остальной части иска отказать.</w:t>
      </w:r>
    </w:p>
    <w:p w:rsidR="00EB2BBA" w:rsidRPr="00CB4322" w:rsidP="00EB2BBA">
      <w:pPr>
        <w:ind w:firstLine="567"/>
        <w:jc w:val="both"/>
        <w:rPr>
          <w:spacing w:val="-3"/>
          <w:sz w:val="28"/>
          <w:szCs w:val="28"/>
        </w:rPr>
      </w:pPr>
      <w:r w:rsidRPr="00CB4322">
        <w:rPr>
          <w:sz w:val="28"/>
          <w:szCs w:val="28"/>
        </w:rPr>
        <w:t>Взыскать с ПАО «Авиакомпания «</w:t>
      </w:r>
      <w:r w:rsidRPr="00CB4322">
        <w:rPr>
          <w:sz w:val="28"/>
          <w:szCs w:val="28"/>
        </w:rPr>
        <w:t>ЮТэйр</w:t>
      </w:r>
      <w:r w:rsidRPr="00CB4322">
        <w:rPr>
          <w:sz w:val="28"/>
          <w:szCs w:val="28"/>
        </w:rPr>
        <w:t>» ИНН 7204002873 государственную пошлину в размере 4000 руб.</w:t>
      </w:r>
      <w:r w:rsidRPr="00CB4322">
        <w:rPr>
          <w:spacing w:val="-3"/>
          <w:sz w:val="28"/>
          <w:szCs w:val="28"/>
        </w:rPr>
        <w:t xml:space="preserve"> </w:t>
      </w:r>
    </w:p>
    <w:p w:rsidR="00EB2BBA" w:rsidRPr="00CB4322" w:rsidP="00EB2BBA">
      <w:pPr>
        <w:pStyle w:val="BodyText2"/>
        <w:ind w:firstLine="567"/>
        <w:jc w:val="both"/>
        <w:rPr>
          <w:szCs w:val="28"/>
        </w:rPr>
      </w:pPr>
      <w:r w:rsidRPr="00CB4322"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EB2BBA" w:rsidRPr="00CB4322" w:rsidP="00EB2BBA">
      <w:pPr>
        <w:pStyle w:val="BodyText2"/>
        <w:ind w:firstLine="567"/>
        <w:jc w:val="both"/>
        <w:rPr>
          <w:szCs w:val="28"/>
        </w:rPr>
      </w:pPr>
      <w:r w:rsidRPr="00CB4322">
        <w:rPr>
          <w:szCs w:val="28"/>
        </w:rPr>
        <w:t xml:space="preserve">Мотивированное решение составлено по заявлению истца 30 июня 2025 года. </w:t>
      </w:r>
    </w:p>
    <w:p w:rsidR="00EB2BBA" w:rsidRPr="00CB4322" w:rsidP="00EB2BBA">
      <w:pPr>
        <w:jc w:val="both"/>
        <w:rPr>
          <w:sz w:val="28"/>
          <w:szCs w:val="28"/>
        </w:rPr>
      </w:pPr>
    </w:p>
    <w:p w:rsidR="00EB2BBA" w:rsidRPr="00CB4322" w:rsidP="00EB2BBA">
      <w:pPr>
        <w:jc w:val="both"/>
        <w:rPr>
          <w:sz w:val="28"/>
          <w:szCs w:val="28"/>
        </w:rPr>
      </w:pPr>
    </w:p>
    <w:p w:rsidR="00EB2BBA" w:rsidRPr="00CB4322" w:rsidP="00EB2BBA">
      <w:pPr>
        <w:jc w:val="both"/>
        <w:rPr>
          <w:sz w:val="28"/>
          <w:szCs w:val="28"/>
        </w:rPr>
      </w:pPr>
      <w:r w:rsidRPr="00CB4322">
        <w:rPr>
          <w:sz w:val="28"/>
          <w:szCs w:val="28"/>
        </w:rPr>
        <w:t>Мировой судья                                                                              О.А. Новокшенова</w:t>
      </w:r>
    </w:p>
    <w:p w:rsidR="00EB2BBA" w:rsidRPr="00CB4322" w:rsidP="00EB2BBA">
      <w:pPr>
        <w:jc w:val="both"/>
        <w:rPr>
          <w:sz w:val="28"/>
          <w:szCs w:val="28"/>
        </w:rPr>
      </w:pPr>
      <w:r w:rsidRPr="00CB4322">
        <w:rPr>
          <w:sz w:val="28"/>
          <w:szCs w:val="28"/>
        </w:rPr>
        <w:t>Копия верна:</w:t>
      </w:r>
    </w:p>
    <w:p w:rsidR="00EB2BBA" w:rsidRPr="00CB4322" w:rsidP="00EB2BBA">
      <w:pPr>
        <w:jc w:val="both"/>
        <w:rPr>
          <w:sz w:val="28"/>
          <w:szCs w:val="28"/>
        </w:rPr>
      </w:pPr>
      <w:r w:rsidRPr="00CB4322">
        <w:rPr>
          <w:sz w:val="28"/>
          <w:szCs w:val="28"/>
        </w:rPr>
        <w:t>Мировой судья                                                                              О.А. Новокшенова</w:t>
      </w:r>
    </w:p>
    <w:p w:rsidR="00EB2BBA" w:rsidP="00EB2BBA">
      <w:pPr>
        <w:rPr>
          <w:sz w:val="26"/>
          <w:szCs w:val="26"/>
        </w:rPr>
      </w:pPr>
    </w:p>
    <w:p w:rsidR="00EB2BBA" w:rsidP="00EB2BBA">
      <w:pPr>
        <w:rPr>
          <w:sz w:val="26"/>
          <w:szCs w:val="26"/>
        </w:rPr>
      </w:pPr>
    </w:p>
    <w:p w:rsidR="00EB2BBA" w:rsidP="00EB2BBA">
      <w:pPr>
        <w:rPr>
          <w:sz w:val="26"/>
          <w:szCs w:val="26"/>
        </w:rPr>
      </w:pPr>
    </w:p>
    <w:p w:rsidR="00EB2BBA" w:rsidP="00EB2BBA">
      <w:pPr>
        <w:rPr>
          <w:sz w:val="26"/>
          <w:szCs w:val="26"/>
        </w:rPr>
      </w:pPr>
    </w:p>
    <w:p w:rsidR="00EB2BBA" w:rsidP="00EB2BBA">
      <w:pPr>
        <w:rPr>
          <w:sz w:val="26"/>
          <w:szCs w:val="26"/>
        </w:rPr>
      </w:pPr>
    </w:p>
    <w:p w:rsidR="00EB2BBA" w:rsidP="00EB2BBA">
      <w:pPr>
        <w:rPr>
          <w:sz w:val="26"/>
          <w:szCs w:val="26"/>
        </w:rPr>
      </w:pPr>
    </w:p>
    <w:p w:rsidR="00ED3D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92"/>
    <w:rsid w:val="00345EE2"/>
    <w:rsid w:val="00885E8D"/>
    <w:rsid w:val="00CB4322"/>
    <w:rsid w:val="00E42D92"/>
    <w:rsid w:val="00EB2BBA"/>
    <w:rsid w:val="00ED3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33F4B6-7743-40AE-9CB0-2E094F6F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BBA"/>
    <w:rPr>
      <w:color w:val="0000FF"/>
      <w:u w:val="single"/>
    </w:rPr>
  </w:style>
  <w:style w:type="paragraph" w:styleId="Subtitle">
    <w:name w:val="Subtitle"/>
    <w:basedOn w:val="Normal"/>
    <w:link w:val="a"/>
    <w:qFormat/>
    <w:rsid w:val="00EB2BBA"/>
    <w:pPr>
      <w:jc w:val="center"/>
    </w:pPr>
    <w:rPr>
      <w:b/>
      <w:sz w:val="26"/>
      <w:szCs w:val="20"/>
    </w:rPr>
  </w:style>
  <w:style w:type="character" w:customStyle="1" w:styleId="a">
    <w:name w:val="Подзаголовок Знак"/>
    <w:basedOn w:val="DefaultParagraphFont"/>
    <w:link w:val="Subtitle"/>
    <w:rsid w:val="00EB2B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B2BBA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B2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B2BB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B2B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30"/>
    <w:locked/>
    <w:rsid w:val="00EB2BBA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30">
    <w:name w:val="Основной текст3"/>
    <w:basedOn w:val="Normal"/>
    <w:link w:val="a0"/>
    <w:rsid w:val="00EB2BBA"/>
    <w:pPr>
      <w:widowControl w:val="0"/>
      <w:shd w:val="clear" w:color="auto" w:fill="FFFFFF"/>
      <w:spacing w:after="180" w:line="226" w:lineRule="exact"/>
      <w:jc w:val="both"/>
    </w:pPr>
    <w:rPr>
      <w:spacing w:val="8"/>
      <w:sz w:val="21"/>
      <w:szCs w:val="21"/>
      <w:lang w:eastAsia="en-US"/>
    </w:rPr>
  </w:style>
  <w:style w:type="character" w:customStyle="1" w:styleId="a1">
    <w:name w:val="Основной текст + Курсив"/>
    <w:aliases w:val="Интервал 0 pt"/>
    <w:basedOn w:val="a0"/>
    <w:rsid w:val="00EB2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EB2BBA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a2">
    <w:name w:val="Гипертекстовая ссылка"/>
    <w:uiPriority w:val="99"/>
    <w:rsid w:val="00EB2BBA"/>
    <w:rPr>
      <w:b/>
      <w:bCs/>
      <w:color w:val="008000"/>
      <w:szCs w:val="20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45EE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45E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nk-rf-chast2/razdel-viii/glava-25.3/statia-333.19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91872.1000/" TargetMode="External" /><Relationship Id="rId5" Type="http://schemas.openxmlformats.org/officeDocument/2006/relationships/hyperlink" Target="garantf1://10064072.793/" TargetMode="External" /><Relationship Id="rId6" Type="http://schemas.openxmlformats.org/officeDocument/2006/relationships/hyperlink" Target="https://sudact.ru/law/gk-rf-chast1/razdel-i/podrazdel-3/glava-8/statia-151/" TargetMode="External" /><Relationship Id="rId7" Type="http://schemas.openxmlformats.org/officeDocument/2006/relationships/hyperlink" Target="https://sudact.ru/law/gk-rf-chast2/razdel-iv/glava-59/ss-4_5/statia-1101/" TargetMode="External" /><Relationship Id="rId8" Type="http://schemas.openxmlformats.org/officeDocument/2006/relationships/hyperlink" Target="https://sudact.ru/law/zakon-rf-ot-07021992-n-2300-1-o/" TargetMode="External" /><Relationship Id="rId9" Type="http://schemas.openxmlformats.org/officeDocument/2006/relationships/hyperlink" Target="https://sudact.ru/law/gpk-rf/razdel-i/glava-7/statia-10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